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BBEB" w14:textId="229FFC74" w:rsidR="0095182E" w:rsidRDefault="00C25784" w:rsidP="00C25784">
      <w:pPr>
        <w:jc w:val="center"/>
        <w:rPr>
          <w:sz w:val="32"/>
          <w:szCs w:val="32"/>
        </w:rPr>
      </w:pPr>
      <w:r w:rsidRPr="00C25784">
        <w:rPr>
          <w:sz w:val="32"/>
          <w:szCs w:val="32"/>
        </w:rPr>
        <w:t>Hangleton Food Bank Referral Form</w:t>
      </w:r>
    </w:p>
    <w:tbl>
      <w:tblPr>
        <w:tblStyle w:val="TableGrid"/>
        <w:tblW w:w="14743" w:type="dxa"/>
        <w:tblInd w:w="-431" w:type="dxa"/>
        <w:tblLook w:val="04A0" w:firstRow="1" w:lastRow="0" w:firstColumn="1" w:lastColumn="0" w:noHBand="0" w:noVBand="1"/>
      </w:tblPr>
      <w:tblGrid>
        <w:gridCol w:w="5900"/>
        <w:gridCol w:w="2517"/>
        <w:gridCol w:w="6326"/>
      </w:tblGrid>
      <w:tr w:rsidR="004D23FF" w14:paraId="0EF4C9ED" w14:textId="77777777" w:rsidTr="004D23FF">
        <w:trPr>
          <w:trHeight w:val="4946"/>
        </w:trPr>
        <w:tc>
          <w:tcPr>
            <w:tcW w:w="5955" w:type="dxa"/>
            <w:vMerge w:val="restart"/>
          </w:tcPr>
          <w:p w14:paraId="2DC77EFC" w14:textId="03FE3A1C" w:rsidR="004D23FF" w:rsidRDefault="004D23FF" w:rsidP="00C25784">
            <w:pPr>
              <w:jc w:val="center"/>
              <w:rPr>
                <w:sz w:val="28"/>
                <w:szCs w:val="28"/>
              </w:rPr>
            </w:pPr>
            <w:r w:rsidRPr="00C25784">
              <w:rPr>
                <w:sz w:val="28"/>
                <w:szCs w:val="28"/>
              </w:rPr>
              <w:t>Person(s) requiring a food parcel</w:t>
            </w:r>
          </w:p>
          <w:p w14:paraId="4B080835" w14:textId="77777777" w:rsidR="004D23FF" w:rsidRPr="00C25784" w:rsidRDefault="004D23FF" w:rsidP="00C25784">
            <w:pPr>
              <w:jc w:val="center"/>
              <w:rPr>
                <w:sz w:val="28"/>
                <w:szCs w:val="28"/>
              </w:rPr>
            </w:pPr>
          </w:p>
          <w:p w14:paraId="595F67E1" w14:textId="15AB54CF" w:rsidR="004D23FF" w:rsidRPr="00C25784" w:rsidRDefault="004D23FF" w:rsidP="00C25784">
            <w:pPr>
              <w:rPr>
                <w:sz w:val="28"/>
                <w:szCs w:val="28"/>
              </w:rPr>
            </w:pPr>
            <w:r w:rsidRPr="00C25784">
              <w:rPr>
                <w:sz w:val="28"/>
                <w:szCs w:val="28"/>
              </w:rPr>
              <w:t>Full name</w:t>
            </w:r>
            <w:r>
              <w:rPr>
                <w:sz w:val="28"/>
                <w:szCs w:val="28"/>
              </w:rPr>
              <w:t xml:space="preserve"> </w:t>
            </w:r>
          </w:p>
          <w:p w14:paraId="3C2116E1" w14:textId="77777777" w:rsidR="004D23FF" w:rsidRPr="00C25784" w:rsidRDefault="004D23FF" w:rsidP="00C25784">
            <w:pPr>
              <w:rPr>
                <w:sz w:val="28"/>
                <w:szCs w:val="28"/>
              </w:rPr>
            </w:pPr>
          </w:p>
          <w:p w14:paraId="5C777E0B" w14:textId="43CFCAFE" w:rsidR="004D23FF" w:rsidRPr="00C25784" w:rsidRDefault="004D23FF" w:rsidP="00C25784">
            <w:pPr>
              <w:rPr>
                <w:sz w:val="28"/>
                <w:szCs w:val="28"/>
              </w:rPr>
            </w:pPr>
            <w:r w:rsidRPr="00C25784">
              <w:rPr>
                <w:sz w:val="28"/>
                <w:szCs w:val="28"/>
              </w:rPr>
              <w:t>Address</w:t>
            </w:r>
            <w:r>
              <w:rPr>
                <w:sz w:val="28"/>
                <w:szCs w:val="28"/>
              </w:rPr>
              <w:t xml:space="preserve"> </w:t>
            </w:r>
          </w:p>
          <w:p w14:paraId="6F2B50B2" w14:textId="77777777" w:rsidR="004D23FF" w:rsidRPr="00C25784" w:rsidRDefault="004D23FF" w:rsidP="00C25784">
            <w:pPr>
              <w:rPr>
                <w:sz w:val="28"/>
                <w:szCs w:val="28"/>
              </w:rPr>
            </w:pPr>
          </w:p>
          <w:p w14:paraId="6BC3C1A9" w14:textId="77777777" w:rsidR="004D23FF" w:rsidRPr="00C25784" w:rsidRDefault="004D23FF" w:rsidP="00C25784">
            <w:pPr>
              <w:rPr>
                <w:sz w:val="28"/>
                <w:szCs w:val="28"/>
              </w:rPr>
            </w:pPr>
            <w:r w:rsidRPr="00C25784">
              <w:rPr>
                <w:sz w:val="28"/>
                <w:szCs w:val="28"/>
              </w:rPr>
              <w:t xml:space="preserve">Postcode                    </w:t>
            </w:r>
          </w:p>
          <w:p w14:paraId="4FE95A1E" w14:textId="77777777" w:rsidR="004D23FF" w:rsidRPr="00C25784" w:rsidRDefault="004D23FF" w:rsidP="00C25784">
            <w:pPr>
              <w:rPr>
                <w:sz w:val="28"/>
                <w:szCs w:val="28"/>
              </w:rPr>
            </w:pPr>
            <w:r w:rsidRPr="00C25784">
              <w:rPr>
                <w:sz w:val="28"/>
                <w:szCs w:val="28"/>
              </w:rPr>
              <w:t xml:space="preserve">Date of birth </w:t>
            </w:r>
          </w:p>
          <w:p w14:paraId="46331620" w14:textId="230FB3F6" w:rsidR="004D23FF" w:rsidRPr="00C25784" w:rsidRDefault="004D23FF" w:rsidP="00C25784">
            <w:pPr>
              <w:rPr>
                <w:sz w:val="28"/>
                <w:szCs w:val="28"/>
              </w:rPr>
            </w:pPr>
            <w:r w:rsidRPr="00C25784">
              <w:rPr>
                <w:sz w:val="28"/>
                <w:szCs w:val="28"/>
              </w:rPr>
              <w:t>Contact number</w:t>
            </w:r>
            <w:r>
              <w:rPr>
                <w:sz w:val="28"/>
                <w:szCs w:val="28"/>
              </w:rPr>
              <w:t xml:space="preserve">  </w:t>
            </w:r>
          </w:p>
          <w:p w14:paraId="30E4B2AD" w14:textId="77777777" w:rsidR="004D23FF" w:rsidRPr="00C25784" w:rsidRDefault="004D23FF" w:rsidP="00C25784">
            <w:pPr>
              <w:rPr>
                <w:sz w:val="28"/>
                <w:szCs w:val="28"/>
              </w:rPr>
            </w:pPr>
          </w:p>
          <w:p w14:paraId="50A763A6" w14:textId="2C77B7B0" w:rsidR="004D23FF" w:rsidRPr="00C25784" w:rsidRDefault="004D23FF" w:rsidP="00C25784">
            <w:pPr>
              <w:rPr>
                <w:sz w:val="28"/>
                <w:szCs w:val="28"/>
              </w:rPr>
            </w:pPr>
            <w:r w:rsidRPr="00C25784">
              <w:rPr>
                <w:sz w:val="28"/>
                <w:szCs w:val="28"/>
              </w:rPr>
              <w:t xml:space="preserve">Client’s email </w:t>
            </w:r>
            <w:r>
              <w:rPr>
                <w:sz w:val="28"/>
                <w:szCs w:val="28"/>
              </w:rPr>
              <w:t xml:space="preserve"> </w:t>
            </w:r>
          </w:p>
          <w:p w14:paraId="40A6B81D" w14:textId="77777777" w:rsidR="004D23FF" w:rsidRPr="00C25784" w:rsidRDefault="004D23FF" w:rsidP="00C25784">
            <w:pPr>
              <w:rPr>
                <w:sz w:val="28"/>
                <w:szCs w:val="28"/>
              </w:rPr>
            </w:pPr>
          </w:p>
          <w:p w14:paraId="56F1FE16" w14:textId="07CEB42E" w:rsidR="004D23FF" w:rsidRPr="00C25784" w:rsidRDefault="004D23FF" w:rsidP="00C25784">
            <w:pPr>
              <w:rPr>
                <w:sz w:val="28"/>
                <w:szCs w:val="28"/>
              </w:rPr>
            </w:pPr>
            <w:r w:rsidRPr="00C25784">
              <w:rPr>
                <w:sz w:val="28"/>
                <w:szCs w:val="28"/>
              </w:rPr>
              <w:t>Number in the household:</w:t>
            </w:r>
            <w:r>
              <w:rPr>
                <w:sz w:val="28"/>
                <w:szCs w:val="28"/>
              </w:rPr>
              <w:t xml:space="preserve">  </w:t>
            </w:r>
          </w:p>
          <w:p w14:paraId="1CAD6BC2" w14:textId="77777777" w:rsidR="004D23FF" w:rsidRPr="00C25784" w:rsidRDefault="004D23FF" w:rsidP="00C25784">
            <w:pPr>
              <w:rPr>
                <w:sz w:val="28"/>
                <w:szCs w:val="28"/>
              </w:rPr>
            </w:pPr>
            <w:r w:rsidRPr="00C25784">
              <w:rPr>
                <w:sz w:val="28"/>
                <w:szCs w:val="28"/>
              </w:rPr>
              <w:t xml:space="preserve">Male/s </w:t>
            </w:r>
          </w:p>
          <w:p w14:paraId="440BBC2E" w14:textId="568EF60C" w:rsidR="004D23FF" w:rsidRPr="00C25784" w:rsidRDefault="004D23FF" w:rsidP="00C25784">
            <w:pPr>
              <w:rPr>
                <w:sz w:val="28"/>
                <w:szCs w:val="28"/>
              </w:rPr>
            </w:pPr>
            <w:r w:rsidRPr="00C25784">
              <w:rPr>
                <w:sz w:val="28"/>
                <w:szCs w:val="28"/>
              </w:rPr>
              <w:t>Female/s</w:t>
            </w:r>
            <w:r>
              <w:rPr>
                <w:sz w:val="28"/>
                <w:szCs w:val="28"/>
              </w:rPr>
              <w:t xml:space="preserve"> </w:t>
            </w:r>
          </w:p>
          <w:p w14:paraId="113F0E3A" w14:textId="77777777" w:rsidR="004D23FF" w:rsidRPr="00C25784" w:rsidRDefault="004D23FF" w:rsidP="00C25784">
            <w:pPr>
              <w:rPr>
                <w:sz w:val="28"/>
                <w:szCs w:val="28"/>
              </w:rPr>
            </w:pPr>
            <w:r w:rsidRPr="00C25784">
              <w:rPr>
                <w:sz w:val="28"/>
                <w:szCs w:val="28"/>
              </w:rPr>
              <w:t xml:space="preserve">Children (under 16) </w:t>
            </w:r>
          </w:p>
          <w:p w14:paraId="3B116E8F" w14:textId="77777777" w:rsidR="004D23FF" w:rsidRPr="00C25784" w:rsidRDefault="004D23FF" w:rsidP="00C25784">
            <w:pPr>
              <w:rPr>
                <w:sz w:val="28"/>
                <w:szCs w:val="28"/>
              </w:rPr>
            </w:pPr>
            <w:r w:rsidRPr="00C25784">
              <w:rPr>
                <w:sz w:val="28"/>
                <w:szCs w:val="28"/>
              </w:rPr>
              <w:t xml:space="preserve">Young adults (16-24) </w:t>
            </w:r>
          </w:p>
          <w:p w14:paraId="26CB333A" w14:textId="1FE30900" w:rsidR="004D23FF" w:rsidRPr="00C25784" w:rsidRDefault="004D23FF" w:rsidP="00C25784">
            <w:pPr>
              <w:rPr>
                <w:sz w:val="28"/>
                <w:szCs w:val="28"/>
              </w:rPr>
            </w:pPr>
            <w:r w:rsidRPr="00C25784">
              <w:rPr>
                <w:sz w:val="28"/>
                <w:szCs w:val="28"/>
              </w:rPr>
              <w:t>Adults (25- 64)</w:t>
            </w:r>
            <w:r>
              <w:rPr>
                <w:sz w:val="28"/>
                <w:szCs w:val="28"/>
              </w:rPr>
              <w:t xml:space="preserve">  </w:t>
            </w:r>
          </w:p>
          <w:p w14:paraId="5C78F24A" w14:textId="127F125B" w:rsidR="004D23FF" w:rsidRPr="00C25784" w:rsidRDefault="004D23FF" w:rsidP="00C25784">
            <w:pPr>
              <w:rPr>
                <w:sz w:val="28"/>
                <w:szCs w:val="28"/>
              </w:rPr>
            </w:pPr>
            <w:r w:rsidRPr="00C25784">
              <w:rPr>
                <w:sz w:val="28"/>
                <w:szCs w:val="28"/>
              </w:rPr>
              <w:t>Elderly (over 65)</w:t>
            </w:r>
            <w:r>
              <w:rPr>
                <w:sz w:val="28"/>
                <w:szCs w:val="28"/>
              </w:rPr>
              <w:t xml:space="preserve"> </w:t>
            </w:r>
          </w:p>
          <w:p w14:paraId="26F3DFE5" w14:textId="7C79AB11" w:rsidR="004D23FF" w:rsidRPr="00C25784" w:rsidRDefault="004D23FF" w:rsidP="00C25784">
            <w:pPr>
              <w:rPr>
                <w:sz w:val="28"/>
                <w:szCs w:val="28"/>
              </w:rPr>
            </w:pPr>
            <w:r w:rsidRPr="00C25784">
              <w:rPr>
                <w:sz w:val="28"/>
                <w:szCs w:val="28"/>
              </w:rPr>
              <w:t xml:space="preserve">Have you contacted a money advice service? </w:t>
            </w:r>
            <w:sdt>
              <w:sdtPr>
                <w:rPr>
                  <w:rFonts w:ascii="Arial" w:hAnsi="Arial"/>
                  <w:sz w:val="24"/>
                  <w:szCs w:val="24"/>
                  <w:lang w:val="en-US"/>
                </w:rPr>
                <w:id w:val="-626849542"/>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p>
          <w:p w14:paraId="74E113F4" w14:textId="1FAEDDC8" w:rsidR="004D23FF" w:rsidRPr="00C25784" w:rsidRDefault="004D23FF" w:rsidP="00C25784">
            <w:pPr>
              <w:rPr>
                <w:sz w:val="28"/>
                <w:szCs w:val="28"/>
              </w:rPr>
            </w:pPr>
            <w:r w:rsidRPr="00C25784">
              <w:rPr>
                <w:sz w:val="28"/>
                <w:szCs w:val="28"/>
              </w:rPr>
              <w:t xml:space="preserve">Do you have cooking facilities? </w:t>
            </w:r>
            <w:sdt>
              <w:sdtPr>
                <w:rPr>
                  <w:rFonts w:ascii="Arial" w:hAnsi="Arial"/>
                  <w:sz w:val="24"/>
                  <w:szCs w:val="24"/>
                  <w:lang w:val="en-US"/>
                </w:rPr>
                <w:id w:val="911437583"/>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p>
          <w:p w14:paraId="6190FBF2" w14:textId="10F96EDB" w:rsidR="004D23FF" w:rsidRDefault="004D23FF" w:rsidP="00C25784">
            <w:pPr>
              <w:rPr>
                <w:sz w:val="32"/>
                <w:szCs w:val="32"/>
              </w:rPr>
            </w:pPr>
            <w:r w:rsidRPr="00C25784">
              <w:rPr>
                <w:sz w:val="28"/>
                <w:szCs w:val="28"/>
              </w:rPr>
              <w:t xml:space="preserve">Do you have any dietary requirements? </w:t>
            </w:r>
            <w:sdt>
              <w:sdtPr>
                <w:rPr>
                  <w:rFonts w:ascii="Arial" w:hAnsi="Arial"/>
                  <w:sz w:val="24"/>
                  <w:szCs w:val="24"/>
                  <w:lang w:val="en-US"/>
                </w:rPr>
                <w:id w:val="-1407146116"/>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p>
        </w:tc>
        <w:tc>
          <w:tcPr>
            <w:tcW w:w="2409" w:type="dxa"/>
            <w:vMerge w:val="restart"/>
          </w:tcPr>
          <w:p w14:paraId="03DE1935" w14:textId="4DD5820C" w:rsidR="004D23FF" w:rsidRDefault="004D23FF" w:rsidP="00C25784">
            <w:pPr>
              <w:jc w:val="center"/>
              <w:rPr>
                <w:sz w:val="32"/>
                <w:szCs w:val="32"/>
              </w:rPr>
            </w:pPr>
            <w:r w:rsidRPr="001E6FEE">
              <w:rPr>
                <w:i/>
                <w:iCs/>
                <w:noProof/>
                <w:sz w:val="36"/>
                <w:szCs w:val="36"/>
                <w:lang w:val="en-US"/>
              </w:rPr>
              <w:drawing>
                <wp:anchor distT="0" distB="0" distL="114300" distR="114300" simplePos="0" relativeHeight="251663360" behindDoc="1" locked="0" layoutInCell="1" allowOverlap="1" wp14:anchorId="45EB6446" wp14:editId="2BA65FA0">
                  <wp:simplePos x="0" y="0"/>
                  <wp:positionH relativeFrom="margin">
                    <wp:posOffset>120650</wp:posOffset>
                  </wp:positionH>
                  <wp:positionV relativeFrom="paragraph">
                    <wp:posOffset>297815</wp:posOffset>
                  </wp:positionV>
                  <wp:extent cx="1148080" cy="758231"/>
                  <wp:effectExtent l="0" t="0" r="0" b="3810"/>
                  <wp:wrapTight wrapText="bothSides">
                    <wp:wrapPolygon edited="0">
                      <wp:start x="0" y="0"/>
                      <wp:lineTo x="0" y="21166"/>
                      <wp:lineTo x="21146" y="21166"/>
                      <wp:lineTo x="211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Logo-colourCharityNo[5141].JPG"/>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48080" cy="758231"/>
                          </a:xfrm>
                          <a:prstGeom prst="rect">
                            <a:avLst/>
                          </a:prstGeom>
                        </pic:spPr>
                      </pic:pic>
                    </a:graphicData>
                  </a:graphic>
                  <wp14:sizeRelH relativeFrom="page">
                    <wp14:pctWidth>0</wp14:pctWidth>
                  </wp14:sizeRelH>
                  <wp14:sizeRelV relativeFrom="page">
                    <wp14:pctHeight>0</wp14:pctHeight>
                  </wp14:sizeRelV>
                </wp:anchor>
              </w:drawing>
            </w:r>
          </w:p>
          <w:p w14:paraId="34594D5B" w14:textId="77777777" w:rsidR="00463F72" w:rsidRDefault="00463F72" w:rsidP="00463F72">
            <w:pPr>
              <w:jc w:val="center"/>
            </w:pPr>
          </w:p>
          <w:p w14:paraId="0452055F" w14:textId="60F977FE" w:rsidR="00463F72" w:rsidRPr="00463F72" w:rsidRDefault="00463F72" w:rsidP="00463F72">
            <w:pPr>
              <w:jc w:val="center"/>
              <w:rPr>
                <w:sz w:val="24"/>
                <w:szCs w:val="24"/>
              </w:rPr>
            </w:pPr>
            <w:r w:rsidRPr="00463F72">
              <w:rPr>
                <w:sz w:val="24"/>
                <w:szCs w:val="24"/>
              </w:rPr>
              <w:t>Once complete please send to info@</w:t>
            </w:r>
          </w:p>
          <w:p w14:paraId="59A4CBC7" w14:textId="77777777" w:rsidR="00463F72" w:rsidRPr="00463F72" w:rsidRDefault="00463F72" w:rsidP="00463F72">
            <w:pPr>
              <w:jc w:val="center"/>
              <w:rPr>
                <w:sz w:val="24"/>
                <w:szCs w:val="24"/>
              </w:rPr>
            </w:pPr>
            <w:r w:rsidRPr="00463F72">
              <w:rPr>
                <w:sz w:val="24"/>
                <w:szCs w:val="24"/>
              </w:rPr>
              <w:t>hangletonfoodbank.org</w:t>
            </w:r>
          </w:p>
          <w:p w14:paraId="222A68F6" w14:textId="77777777" w:rsidR="00463F72" w:rsidRPr="00463F72" w:rsidRDefault="00463F72" w:rsidP="00463F72">
            <w:pPr>
              <w:jc w:val="center"/>
              <w:rPr>
                <w:sz w:val="24"/>
                <w:szCs w:val="24"/>
              </w:rPr>
            </w:pPr>
          </w:p>
          <w:p w14:paraId="50096CC6" w14:textId="2A0A8166" w:rsidR="00463F72" w:rsidRDefault="00463F72" w:rsidP="00463F72">
            <w:pPr>
              <w:jc w:val="center"/>
              <w:rPr>
                <w:sz w:val="24"/>
                <w:szCs w:val="24"/>
              </w:rPr>
            </w:pPr>
            <w:r w:rsidRPr="00463F72">
              <w:rPr>
                <w:sz w:val="24"/>
                <w:szCs w:val="24"/>
              </w:rPr>
              <w:t>This referral entitles the client to 4 emergency food parcels.</w:t>
            </w:r>
          </w:p>
          <w:p w14:paraId="7012FEC4" w14:textId="77777777" w:rsidR="00463F72" w:rsidRPr="00463F72" w:rsidRDefault="00463F72" w:rsidP="00463F72">
            <w:pPr>
              <w:jc w:val="center"/>
              <w:rPr>
                <w:sz w:val="24"/>
                <w:szCs w:val="24"/>
              </w:rPr>
            </w:pPr>
          </w:p>
          <w:p w14:paraId="149EC5BE" w14:textId="23C4A7CE" w:rsidR="00463F72" w:rsidRDefault="00463F72" w:rsidP="00463F72">
            <w:pPr>
              <w:jc w:val="center"/>
              <w:rPr>
                <w:sz w:val="24"/>
                <w:szCs w:val="24"/>
              </w:rPr>
            </w:pPr>
            <w:r w:rsidRPr="00463F72">
              <w:rPr>
                <w:sz w:val="24"/>
                <w:szCs w:val="24"/>
              </w:rPr>
              <w:t>The client must contact the foodbank to arrange appointments to collect their emergency parcels.</w:t>
            </w:r>
          </w:p>
          <w:p w14:paraId="4A665464" w14:textId="77777777" w:rsidR="00463F72" w:rsidRPr="00463F72" w:rsidRDefault="00463F72" w:rsidP="00463F72">
            <w:pPr>
              <w:jc w:val="center"/>
              <w:rPr>
                <w:sz w:val="24"/>
                <w:szCs w:val="24"/>
              </w:rPr>
            </w:pPr>
          </w:p>
          <w:p w14:paraId="5B006FA9" w14:textId="2A14CD63" w:rsidR="004D23FF" w:rsidRPr="00463F72" w:rsidRDefault="00463F72" w:rsidP="00463F72">
            <w:pPr>
              <w:jc w:val="center"/>
              <w:rPr>
                <w:sz w:val="24"/>
                <w:szCs w:val="24"/>
              </w:rPr>
            </w:pPr>
            <w:r w:rsidRPr="00463F72">
              <w:rPr>
                <w:sz w:val="24"/>
                <w:szCs w:val="24"/>
              </w:rPr>
              <w:t>The foodbank is located St George’s Church Hall Court Farm Rd, Hove and operates every Wednesday.</w:t>
            </w:r>
          </w:p>
          <w:p w14:paraId="121E4B08" w14:textId="12EAF688" w:rsidR="004D23FF" w:rsidRDefault="004D23FF" w:rsidP="00C25784">
            <w:pPr>
              <w:jc w:val="center"/>
              <w:rPr>
                <w:sz w:val="32"/>
                <w:szCs w:val="32"/>
              </w:rPr>
            </w:pPr>
          </w:p>
        </w:tc>
        <w:tc>
          <w:tcPr>
            <w:tcW w:w="6379" w:type="dxa"/>
          </w:tcPr>
          <w:p w14:paraId="7F6AE07E" w14:textId="77777777" w:rsidR="004D23FF" w:rsidRPr="004D23FF" w:rsidRDefault="004D23FF" w:rsidP="004D23FF">
            <w:pPr>
              <w:jc w:val="center"/>
              <w:rPr>
                <w:sz w:val="32"/>
                <w:szCs w:val="32"/>
              </w:rPr>
            </w:pPr>
            <w:r w:rsidRPr="004D23FF">
              <w:rPr>
                <w:sz w:val="32"/>
                <w:szCs w:val="32"/>
              </w:rPr>
              <w:t>Referral agency details</w:t>
            </w:r>
          </w:p>
          <w:p w14:paraId="42334B91" w14:textId="77777777" w:rsidR="004D23FF" w:rsidRPr="004D23FF" w:rsidRDefault="004D23FF" w:rsidP="004D23FF">
            <w:pPr>
              <w:rPr>
                <w:sz w:val="28"/>
                <w:szCs w:val="28"/>
              </w:rPr>
            </w:pPr>
            <w:r w:rsidRPr="004D23FF">
              <w:rPr>
                <w:sz w:val="28"/>
                <w:szCs w:val="28"/>
              </w:rPr>
              <w:t>Name:</w:t>
            </w:r>
            <w:r w:rsidRPr="004D23FF">
              <w:rPr>
                <w:sz w:val="28"/>
                <w:szCs w:val="28"/>
              </w:rPr>
              <w:tab/>
              <w:t xml:space="preserve">                                                        </w:t>
            </w:r>
          </w:p>
          <w:p w14:paraId="44E6D503" w14:textId="77777777" w:rsidR="004D23FF" w:rsidRPr="004D23FF" w:rsidRDefault="004D23FF" w:rsidP="004D23FF">
            <w:pPr>
              <w:rPr>
                <w:sz w:val="28"/>
                <w:szCs w:val="28"/>
              </w:rPr>
            </w:pPr>
            <w:r w:rsidRPr="004D23FF">
              <w:rPr>
                <w:sz w:val="28"/>
                <w:szCs w:val="28"/>
              </w:rPr>
              <w:t>Date:</w:t>
            </w:r>
          </w:p>
          <w:p w14:paraId="6686BE09" w14:textId="77777777" w:rsidR="004D23FF" w:rsidRPr="004D23FF" w:rsidRDefault="004D23FF" w:rsidP="004D23FF">
            <w:pPr>
              <w:rPr>
                <w:sz w:val="28"/>
                <w:szCs w:val="28"/>
              </w:rPr>
            </w:pPr>
            <w:r w:rsidRPr="004D23FF">
              <w:rPr>
                <w:sz w:val="28"/>
                <w:szCs w:val="28"/>
              </w:rPr>
              <w:t>Post Held:</w:t>
            </w:r>
          </w:p>
          <w:p w14:paraId="5A355954" w14:textId="77777777" w:rsidR="004D23FF" w:rsidRPr="004D23FF" w:rsidRDefault="004D23FF" w:rsidP="004D23FF">
            <w:pPr>
              <w:rPr>
                <w:sz w:val="28"/>
                <w:szCs w:val="28"/>
              </w:rPr>
            </w:pPr>
            <w:r w:rsidRPr="004D23FF">
              <w:rPr>
                <w:sz w:val="28"/>
                <w:szCs w:val="28"/>
              </w:rPr>
              <w:t>Agency Name/Organisation:</w:t>
            </w:r>
          </w:p>
          <w:p w14:paraId="4BB0C13C" w14:textId="77777777" w:rsidR="004D23FF" w:rsidRPr="004D23FF" w:rsidRDefault="004D23FF" w:rsidP="004D23FF">
            <w:pPr>
              <w:rPr>
                <w:sz w:val="28"/>
                <w:szCs w:val="28"/>
              </w:rPr>
            </w:pPr>
          </w:p>
          <w:p w14:paraId="56F1ECD8" w14:textId="77777777" w:rsidR="004D23FF" w:rsidRPr="004D23FF" w:rsidRDefault="004D23FF" w:rsidP="004D23FF">
            <w:pPr>
              <w:rPr>
                <w:sz w:val="28"/>
                <w:szCs w:val="28"/>
              </w:rPr>
            </w:pPr>
            <w:r w:rsidRPr="004D23FF">
              <w:rPr>
                <w:sz w:val="28"/>
                <w:szCs w:val="28"/>
              </w:rPr>
              <w:t>Phone number:</w:t>
            </w:r>
          </w:p>
          <w:p w14:paraId="1A17F057" w14:textId="77777777" w:rsidR="004D23FF" w:rsidRPr="004D23FF" w:rsidRDefault="004D23FF" w:rsidP="004D23FF">
            <w:pPr>
              <w:rPr>
                <w:sz w:val="28"/>
                <w:szCs w:val="28"/>
              </w:rPr>
            </w:pPr>
            <w:r w:rsidRPr="004D23FF">
              <w:rPr>
                <w:sz w:val="28"/>
                <w:szCs w:val="28"/>
              </w:rPr>
              <w:t xml:space="preserve">Email: </w:t>
            </w:r>
          </w:p>
          <w:p w14:paraId="236BF33A" w14:textId="77777777" w:rsidR="004D23FF" w:rsidRPr="004D23FF" w:rsidRDefault="004D23FF" w:rsidP="004D23FF">
            <w:pPr>
              <w:rPr>
                <w:sz w:val="28"/>
                <w:szCs w:val="28"/>
              </w:rPr>
            </w:pPr>
            <w:r w:rsidRPr="004D23FF">
              <w:rPr>
                <w:sz w:val="28"/>
                <w:szCs w:val="28"/>
              </w:rPr>
              <w:t>*Reason for the referral:</w:t>
            </w:r>
          </w:p>
          <w:p w14:paraId="2F313CC3" w14:textId="71D31E65" w:rsidR="004D23FF" w:rsidRDefault="004D23FF" w:rsidP="004D23FF">
            <w:pPr>
              <w:rPr>
                <w:sz w:val="32"/>
                <w:szCs w:val="32"/>
              </w:rPr>
            </w:pPr>
            <w:r w:rsidRPr="004D23FF">
              <w:rPr>
                <w:sz w:val="16"/>
                <w:szCs w:val="16"/>
              </w:rPr>
              <w:t>Please describe the crisis, indicating what the cause of the crisis is and if there are any possible long-term solutions being addressed</w:t>
            </w:r>
            <w:r>
              <w:rPr>
                <w:sz w:val="16"/>
                <w:szCs w:val="16"/>
              </w:rPr>
              <w:t>:</w:t>
            </w:r>
          </w:p>
        </w:tc>
      </w:tr>
      <w:tr w:rsidR="004D23FF" w14:paraId="5ACF159B" w14:textId="77777777" w:rsidTr="004D23FF">
        <w:trPr>
          <w:trHeight w:val="3102"/>
        </w:trPr>
        <w:tc>
          <w:tcPr>
            <w:tcW w:w="5955" w:type="dxa"/>
            <w:vMerge/>
          </w:tcPr>
          <w:p w14:paraId="269BE0E9" w14:textId="77777777" w:rsidR="004D23FF" w:rsidRPr="00C25784" w:rsidRDefault="004D23FF" w:rsidP="00C25784">
            <w:pPr>
              <w:jc w:val="center"/>
              <w:rPr>
                <w:sz w:val="28"/>
                <w:szCs w:val="28"/>
              </w:rPr>
            </w:pPr>
          </w:p>
        </w:tc>
        <w:tc>
          <w:tcPr>
            <w:tcW w:w="2409" w:type="dxa"/>
            <w:vMerge/>
          </w:tcPr>
          <w:p w14:paraId="45100563" w14:textId="77777777" w:rsidR="004D23FF" w:rsidRPr="001E6FEE" w:rsidRDefault="004D23FF" w:rsidP="00C25784">
            <w:pPr>
              <w:jc w:val="center"/>
              <w:rPr>
                <w:i/>
                <w:iCs/>
                <w:noProof/>
                <w:sz w:val="36"/>
                <w:szCs w:val="36"/>
                <w:lang w:val="en-US"/>
              </w:rPr>
            </w:pPr>
          </w:p>
        </w:tc>
        <w:tc>
          <w:tcPr>
            <w:tcW w:w="6379" w:type="dxa"/>
          </w:tcPr>
          <w:p w14:paraId="12AB9064" w14:textId="3E584635" w:rsidR="004D23FF" w:rsidRPr="004D23FF" w:rsidRDefault="004D23FF" w:rsidP="004D23FF">
            <w:pPr>
              <w:jc w:val="both"/>
              <w:rPr>
                <w:rFonts w:cstheme="minorHAnsi"/>
              </w:rPr>
            </w:pPr>
            <w:r w:rsidRPr="004A66BA">
              <w:rPr>
                <w:rFonts w:cstheme="minorHAnsi"/>
                <w:i/>
                <w:iCs/>
                <w:lang w:val="en-US"/>
              </w:rPr>
              <w:t xml:space="preserve">The Hangleton and West Blatchington Food Bank will use the information provided </w:t>
            </w:r>
            <w:r>
              <w:rPr>
                <w:rFonts w:cstheme="minorHAnsi"/>
                <w:i/>
                <w:iCs/>
                <w:lang w:val="en-US"/>
              </w:rPr>
              <w:t xml:space="preserve">by the client </w:t>
            </w:r>
            <w:r w:rsidRPr="004A66BA">
              <w:rPr>
                <w:rFonts w:cstheme="minorHAnsi"/>
                <w:i/>
                <w:iCs/>
                <w:lang w:val="en-US"/>
              </w:rPr>
              <w:t xml:space="preserve">and the referring agency </w:t>
            </w:r>
            <w:proofErr w:type="spellStart"/>
            <w:r w:rsidRPr="004A66BA">
              <w:rPr>
                <w:rFonts w:cstheme="minorHAnsi"/>
                <w:i/>
                <w:iCs/>
                <w:lang w:val="en-US"/>
              </w:rPr>
              <w:t>organisation</w:t>
            </w:r>
            <w:proofErr w:type="spellEnd"/>
            <w:r w:rsidRPr="004A66BA">
              <w:rPr>
                <w:rFonts w:cstheme="minorHAnsi"/>
                <w:i/>
                <w:iCs/>
                <w:lang w:val="en-US"/>
              </w:rPr>
              <w:t xml:space="preserve"> to check that </w:t>
            </w:r>
            <w:r>
              <w:rPr>
                <w:rFonts w:cstheme="minorHAnsi"/>
                <w:i/>
                <w:iCs/>
                <w:lang w:val="en-US"/>
              </w:rPr>
              <w:t>the client is</w:t>
            </w:r>
            <w:r w:rsidRPr="004A66BA">
              <w:rPr>
                <w:rFonts w:cstheme="minorHAnsi"/>
                <w:i/>
                <w:iCs/>
                <w:lang w:val="en-US"/>
              </w:rPr>
              <w:t xml:space="preserve"> eligible to receive assistance from the Food Bank</w:t>
            </w:r>
            <w:r>
              <w:rPr>
                <w:rFonts w:cstheme="minorHAnsi"/>
                <w:i/>
                <w:iCs/>
                <w:lang w:val="en-US"/>
              </w:rPr>
              <w:t xml:space="preserve">, </w:t>
            </w:r>
            <w:r w:rsidRPr="004A66BA">
              <w:rPr>
                <w:rFonts w:cstheme="minorHAnsi"/>
                <w:i/>
                <w:iCs/>
                <w:lang w:val="en-US"/>
              </w:rPr>
              <w:t xml:space="preserve">to </w:t>
            </w:r>
            <w:r>
              <w:rPr>
                <w:rFonts w:cstheme="minorHAnsi"/>
                <w:i/>
                <w:iCs/>
                <w:lang w:val="en-US"/>
              </w:rPr>
              <w:t>monitor</w:t>
            </w:r>
            <w:r w:rsidRPr="004A66BA">
              <w:rPr>
                <w:rFonts w:cstheme="minorHAnsi"/>
                <w:i/>
                <w:iCs/>
                <w:lang w:val="en-US"/>
              </w:rPr>
              <w:t xml:space="preserve"> which sectors of the community are being helped by the Food Bank and to liaise with other Food Banks in the local area to prevent abuse of the Food Bank Service. We may share </w:t>
            </w:r>
            <w:r>
              <w:rPr>
                <w:rFonts w:cstheme="minorHAnsi"/>
                <w:i/>
                <w:iCs/>
                <w:lang w:val="en-US"/>
              </w:rPr>
              <w:t>client</w:t>
            </w:r>
            <w:r w:rsidRPr="004A66BA">
              <w:rPr>
                <w:rFonts w:cstheme="minorHAnsi"/>
                <w:i/>
                <w:iCs/>
                <w:lang w:val="en-US"/>
              </w:rPr>
              <w:t xml:space="preserve"> information with the </w:t>
            </w:r>
            <w:proofErr w:type="spellStart"/>
            <w:r w:rsidRPr="004A66BA">
              <w:rPr>
                <w:rFonts w:cstheme="minorHAnsi"/>
                <w:i/>
                <w:iCs/>
                <w:lang w:val="en-US"/>
              </w:rPr>
              <w:t>organisation</w:t>
            </w:r>
            <w:proofErr w:type="spellEnd"/>
            <w:r w:rsidRPr="004A66BA">
              <w:rPr>
                <w:rFonts w:cstheme="minorHAnsi"/>
                <w:i/>
                <w:iCs/>
                <w:lang w:val="en-US"/>
              </w:rPr>
              <w:t xml:space="preserve"> that has referred </w:t>
            </w:r>
            <w:r>
              <w:rPr>
                <w:rFonts w:cstheme="minorHAnsi"/>
                <w:i/>
                <w:iCs/>
                <w:lang w:val="en-US"/>
              </w:rPr>
              <w:t>them</w:t>
            </w:r>
            <w:r w:rsidRPr="004A66BA">
              <w:rPr>
                <w:rFonts w:cstheme="minorHAnsi"/>
                <w:i/>
                <w:iCs/>
                <w:lang w:val="en-US"/>
              </w:rPr>
              <w:t xml:space="preserve"> to the Food Bank and with other Food Banks in the area.  We may also share </w:t>
            </w:r>
            <w:proofErr w:type="spellStart"/>
            <w:r w:rsidRPr="004A66BA">
              <w:rPr>
                <w:rFonts w:cstheme="minorHAnsi"/>
                <w:i/>
                <w:iCs/>
                <w:lang w:val="en-US"/>
              </w:rPr>
              <w:t>summarised</w:t>
            </w:r>
            <w:proofErr w:type="spellEnd"/>
            <w:r w:rsidRPr="004A66BA">
              <w:rPr>
                <w:rFonts w:cstheme="minorHAnsi"/>
                <w:i/>
                <w:iCs/>
                <w:lang w:val="en-US"/>
              </w:rPr>
              <w:t xml:space="preserve"> information with </w:t>
            </w:r>
            <w:proofErr w:type="spellStart"/>
            <w:r w:rsidRPr="004A66BA">
              <w:rPr>
                <w:rFonts w:cstheme="minorHAnsi"/>
                <w:i/>
                <w:iCs/>
                <w:lang w:val="en-US"/>
              </w:rPr>
              <w:t>organisations</w:t>
            </w:r>
            <w:proofErr w:type="spellEnd"/>
            <w:r w:rsidRPr="004A66BA">
              <w:rPr>
                <w:rFonts w:cstheme="minorHAnsi"/>
                <w:i/>
                <w:iCs/>
                <w:lang w:val="en-US"/>
              </w:rPr>
              <w:t xml:space="preserve"> providing funding for the Food Bank, but this would not include any information which would identify </w:t>
            </w:r>
            <w:r>
              <w:rPr>
                <w:rFonts w:cstheme="minorHAnsi"/>
                <w:i/>
                <w:iCs/>
                <w:lang w:val="en-US"/>
              </w:rPr>
              <w:t>the client</w:t>
            </w:r>
            <w:r w:rsidRPr="004A66BA">
              <w:rPr>
                <w:rFonts w:cstheme="minorHAnsi"/>
                <w:i/>
                <w:iCs/>
                <w:lang w:val="en-US"/>
              </w:rPr>
              <w:t>.</w:t>
            </w:r>
          </w:p>
        </w:tc>
      </w:tr>
    </w:tbl>
    <w:p w14:paraId="6EA4C2E2" w14:textId="77777777" w:rsidR="00C25784" w:rsidRPr="00C25784" w:rsidRDefault="00C25784" w:rsidP="00C25784">
      <w:pPr>
        <w:rPr>
          <w:sz w:val="32"/>
          <w:szCs w:val="32"/>
        </w:rPr>
      </w:pPr>
    </w:p>
    <w:sectPr w:rsidR="00C25784" w:rsidRPr="00C25784" w:rsidSect="00C257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84"/>
    <w:rsid w:val="00463F72"/>
    <w:rsid w:val="00487868"/>
    <w:rsid w:val="004D23FF"/>
    <w:rsid w:val="007E0551"/>
    <w:rsid w:val="00C2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BD03"/>
  <w15:chartTrackingRefBased/>
  <w15:docId w15:val="{A4AE54FF-9CD0-4960-AE04-167954A8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Wolage</dc:creator>
  <cp:keywords/>
  <dc:description/>
  <cp:lastModifiedBy>Andy Wolage</cp:lastModifiedBy>
  <cp:revision>1</cp:revision>
  <dcterms:created xsi:type="dcterms:W3CDTF">2020-11-12T19:59:00Z</dcterms:created>
  <dcterms:modified xsi:type="dcterms:W3CDTF">2020-11-12T20:27:00Z</dcterms:modified>
</cp:coreProperties>
</file>